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304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30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He Jian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LightInTheBox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LITB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 PANDAN CRESCENT #03-03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U0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128475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313,850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4,058,685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Conner Growth 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2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Ezbuy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10/02/2020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10/01/2030</w:t>
            </w: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Talents 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Each American Depositary Share ("ADS") represents 12 ordinary shares.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2. The reporting person is the sole beneficial owner of Conner Growth Holding Limited and Ezbuy Talents Holding Limited.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He Jian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627" TargetMode="External"/><Relationship Id="rId11" Type="http://schemas.openxmlformats.org/officeDocument/2006/relationships/hyperlink" Target="http://www.sec.gov/cgi-bin/browse-edgar?action=getcompany&amp;CIK=00015238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2026-03-30T05:20:37Z</dcterms:created>
  <dcterms:modified xsi:type="dcterms:W3CDTF">2026-03-30T05:20:37Z</dcterms:modified>
</cp:coreProperties>
</file>